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4607CC01"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B572EC">
        <w:rPr>
          <w:rFonts w:eastAsia="Times New Roman" w:cs="Arial"/>
          <w:b/>
          <w:bCs/>
          <w:color w:val="2F5496"/>
          <w:kern w:val="32"/>
          <w:sz w:val="24"/>
          <w:szCs w:val="24"/>
          <w:lang w:eastAsia="nl-NL"/>
        </w:rPr>
        <w:t>.1</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1C21F7">
        <w:rPr>
          <w:rFonts w:eastAsia="Times New Roman" w:cs="Arial"/>
          <w:b/>
          <w:bCs/>
          <w:color w:val="2F5496"/>
          <w:kern w:val="32"/>
          <w:sz w:val="24"/>
          <w:szCs w:val="24"/>
          <w:lang w:eastAsia="nl-NL"/>
        </w:rPr>
        <w:t>ag 1</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15683D8C" w:rsid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5B0DF348" w14:textId="77777777" w:rsidR="006B06FF" w:rsidRPr="009D06A6" w:rsidRDefault="006B06FF" w:rsidP="009D06A6">
      <w:pPr>
        <w:spacing w:line="240" w:lineRule="atLeast"/>
        <w:rPr>
          <w:rFonts w:eastAsia="Times New Roman" w:cs="Times New Roman"/>
          <w:szCs w:val="24"/>
          <w:lang w:eastAsia="nl-NL"/>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2239"/>
        <w:gridCol w:w="7184"/>
      </w:tblGrid>
      <w:tr w:rsidR="006B06FF" w:rsidRPr="006B06FF" w14:paraId="2C040612" w14:textId="77777777" w:rsidTr="006B06FF">
        <w:trPr>
          <w:trHeight w:val="284"/>
        </w:trPr>
        <w:tc>
          <w:tcPr>
            <w:tcW w:w="5000" w:type="pct"/>
            <w:gridSpan w:val="2"/>
            <w:shd w:val="clear" w:color="auto" w:fill="B8CCE4"/>
            <w:hideMark/>
          </w:tcPr>
          <w:p w14:paraId="4304D8F5" w14:textId="77777777" w:rsidR="006B06FF" w:rsidRPr="006B06FF" w:rsidRDefault="006B06FF" w:rsidP="006B06FF">
            <w:pPr>
              <w:spacing w:after="120" w:line="240" w:lineRule="atLeast"/>
              <w:rPr>
                <w:rFonts w:eastAsia="Calibri" w:cs="Times New Roman"/>
                <w:b/>
                <w:szCs w:val="18"/>
                <w:highlight w:val="yellow"/>
              </w:rPr>
            </w:pPr>
            <w:r w:rsidRPr="006B06FF">
              <w:rPr>
                <w:rFonts w:eastAsia="Calibri" w:cs="Times New Roman"/>
                <w:b/>
                <w:szCs w:val="18"/>
              </w:rPr>
              <w:t>Kwaliteitswens 1  Accountmanagement en Regie</w:t>
            </w:r>
          </w:p>
        </w:tc>
      </w:tr>
      <w:tr w:rsidR="006B06FF" w:rsidRPr="006B06FF" w14:paraId="00EF4E65" w14:textId="77777777" w:rsidTr="006B06FF">
        <w:tc>
          <w:tcPr>
            <w:tcW w:w="1188" w:type="pct"/>
            <w:shd w:val="clear" w:color="auto" w:fill="B8CCE4"/>
          </w:tcPr>
          <w:p w14:paraId="3169BCED" w14:textId="77777777" w:rsidR="006B06FF" w:rsidRPr="006B06FF" w:rsidRDefault="006B06FF" w:rsidP="006B06FF">
            <w:pPr>
              <w:spacing w:after="120" w:line="240" w:lineRule="atLeast"/>
              <w:rPr>
                <w:rFonts w:eastAsia="Calibri" w:cs="Times New Roman"/>
                <w:b/>
                <w:szCs w:val="18"/>
              </w:rPr>
            </w:pPr>
            <w:r w:rsidRPr="006B06FF">
              <w:rPr>
                <w:rFonts w:eastAsia="Calibri" w:cs="Times New Roman"/>
                <w:b/>
                <w:szCs w:val="18"/>
              </w:rPr>
              <w:t>Achtergrond</w:t>
            </w:r>
          </w:p>
        </w:tc>
        <w:tc>
          <w:tcPr>
            <w:tcW w:w="3812" w:type="pct"/>
            <w:shd w:val="clear" w:color="auto" w:fill="FFFFFF"/>
          </w:tcPr>
          <w:p w14:paraId="4081A883" w14:textId="77777777" w:rsidR="006B06FF" w:rsidRPr="006B06FF" w:rsidRDefault="006B06FF" w:rsidP="006B06FF">
            <w:pPr>
              <w:spacing w:line="240" w:lineRule="atLeast"/>
              <w:jc w:val="both"/>
              <w:rPr>
                <w:rFonts w:eastAsia="Calibri" w:cs="Times New Roman"/>
                <w:szCs w:val="18"/>
              </w:rPr>
            </w:pPr>
            <w:r w:rsidRPr="006B06FF">
              <w:rPr>
                <w:rFonts w:eastAsia="Calibri" w:cs="Times New Roman"/>
                <w:szCs w:val="18"/>
              </w:rPr>
              <w:t>Opdrachtnemer voert de dienstverlening binnen het contract voor ICT Inhuur uit vanuit een netwerk van bedrijven en zelfstandigen. Dit netwerk is ingericht door Opdrachtnemer om op een juiste wijze te kunnen voldoen aan de gewenste dienstverlening voor de Inhuur van ICT-Professionals en de eisen die hieraan gesteld zijn in de aanbestedingsdocumenten. Centraal in de dienstverlening staat het tijdig ter beschikking kunnen stellen van geschikte ICT- Professionals. Gedurende de contractperiode zal zowel de vraag van de Deelnemers met betrekking gevraagde kennis en vaardigheden als het aanbod daarvan aan veranderingen en dynamiek onderhevig zijn. Opdrachtnemer speelt een centrale rol om binnen deze dynamiek voortdurend passende kandidaten ter beschikking te kunnen stellen.</w:t>
            </w:r>
          </w:p>
          <w:p w14:paraId="492A9051" w14:textId="77777777" w:rsidR="006B06FF" w:rsidRPr="006B06FF" w:rsidRDefault="006B06FF" w:rsidP="006B06FF">
            <w:pPr>
              <w:spacing w:line="240" w:lineRule="atLeast"/>
              <w:jc w:val="both"/>
              <w:rPr>
                <w:rFonts w:eastAsia="Calibri" w:cs="Times New Roman"/>
                <w:szCs w:val="18"/>
              </w:rPr>
            </w:pPr>
          </w:p>
        </w:tc>
      </w:tr>
      <w:tr w:rsidR="006B06FF" w:rsidRPr="006B06FF" w14:paraId="015572C1" w14:textId="77777777" w:rsidTr="006B06FF">
        <w:tc>
          <w:tcPr>
            <w:tcW w:w="1188" w:type="pct"/>
            <w:shd w:val="clear" w:color="auto" w:fill="B8CCE4"/>
            <w:hideMark/>
          </w:tcPr>
          <w:p w14:paraId="779F196F" w14:textId="77777777" w:rsidR="006B06FF" w:rsidRPr="006B06FF" w:rsidRDefault="006B06FF" w:rsidP="006B06FF">
            <w:pPr>
              <w:spacing w:after="120" w:line="240" w:lineRule="atLeast"/>
              <w:rPr>
                <w:rFonts w:eastAsia="Calibri" w:cs="Times New Roman"/>
                <w:b/>
                <w:szCs w:val="18"/>
              </w:rPr>
            </w:pPr>
            <w:r w:rsidRPr="006B06FF">
              <w:rPr>
                <w:rFonts w:eastAsia="Calibri" w:cs="Times New Roman"/>
              </w:rPr>
              <w:br w:type="page"/>
            </w:r>
            <w:r w:rsidRPr="006B06FF">
              <w:rPr>
                <w:rFonts w:eastAsia="Calibri" w:cs="Times New Roman"/>
                <w:b/>
                <w:szCs w:val="18"/>
              </w:rPr>
              <w:t>Doelstelling</w:t>
            </w:r>
          </w:p>
        </w:tc>
        <w:tc>
          <w:tcPr>
            <w:tcW w:w="3812" w:type="pct"/>
            <w:shd w:val="clear" w:color="auto" w:fill="FFFFFF"/>
            <w:hideMark/>
          </w:tcPr>
          <w:p w14:paraId="2D9F9FA1" w14:textId="77777777" w:rsidR="006B06FF" w:rsidRPr="006B06FF" w:rsidRDefault="006B06FF" w:rsidP="006B06FF">
            <w:pPr>
              <w:spacing w:after="120" w:line="240" w:lineRule="atLeast"/>
              <w:jc w:val="both"/>
              <w:rPr>
                <w:rFonts w:eastAsia="Calibri" w:cs="Times New Roman"/>
                <w:szCs w:val="18"/>
              </w:rPr>
            </w:pPr>
            <w:r w:rsidRPr="006B06FF">
              <w:rPr>
                <w:rFonts w:eastAsia="Calibri" w:cs="Times New Roman"/>
                <w:szCs w:val="18"/>
              </w:rPr>
              <w:t>Deelnemers verlangen dat Opdrachtnemer, zijnde de hoofdaannemer c.q. penvoerder binnen het netwerk, voortdurend de regierol op een proactieve wijze invult richting de Deelnemers.</w:t>
            </w:r>
          </w:p>
          <w:p w14:paraId="5FBB9C82" w14:textId="77777777" w:rsidR="006B06FF" w:rsidRPr="006B06FF" w:rsidRDefault="006B06FF" w:rsidP="006B06FF">
            <w:pPr>
              <w:spacing w:after="120" w:line="240" w:lineRule="atLeast"/>
              <w:jc w:val="both"/>
              <w:rPr>
                <w:rFonts w:eastAsia="Calibri" w:cs="Times New Roman"/>
                <w:szCs w:val="18"/>
              </w:rPr>
            </w:pPr>
            <w:r w:rsidRPr="006B06FF">
              <w:rPr>
                <w:rFonts w:eastAsia="Calibri" w:cs="Times New Roman"/>
                <w:szCs w:val="18"/>
              </w:rPr>
              <w:t>Zij verwachten daarvoor één centrale contactpersoon</w:t>
            </w:r>
            <w:r w:rsidRPr="006B06FF">
              <w:rPr>
                <w:rFonts w:eastAsia="Calibri" w:cs="Times New Roman"/>
                <w:b/>
                <w:bCs/>
                <w:szCs w:val="18"/>
              </w:rPr>
              <w:t xml:space="preserve"> </w:t>
            </w:r>
            <w:r w:rsidRPr="006B06FF">
              <w:rPr>
                <w:rFonts w:eastAsia="Calibri" w:cs="Times New Roman"/>
                <w:szCs w:val="18"/>
              </w:rPr>
              <w:t xml:space="preserve">die deze regierol effectief vormgeeft en verantwoordelijk is voor alle relevante communicatie in het belang van de gevraagde dienstverlening. </w:t>
            </w:r>
          </w:p>
          <w:p w14:paraId="3B7009D5" w14:textId="77777777" w:rsidR="006B06FF" w:rsidRPr="006B06FF" w:rsidRDefault="006B06FF" w:rsidP="006B06FF">
            <w:pPr>
              <w:spacing w:after="120" w:line="240" w:lineRule="atLeast"/>
              <w:jc w:val="both"/>
              <w:rPr>
                <w:rFonts w:eastAsia="Calibri" w:cs="Times New Roman"/>
                <w:szCs w:val="18"/>
              </w:rPr>
            </w:pPr>
            <w:r w:rsidRPr="006B06FF">
              <w:rPr>
                <w:rFonts w:eastAsia="Calibri" w:cs="Times New Roman"/>
                <w:szCs w:val="18"/>
              </w:rPr>
              <w:t>De centrale contactpersoon stelt zich proactief op en laat blijken voortdurend op de hoogte te zijn van alle relevante aspecten en issues binnen de uitvoering van de overeenkomst, waarbij de focus gevraagd wordt op het beheersen van de onderstaande aspecten:</w:t>
            </w:r>
          </w:p>
          <w:p w14:paraId="54360BB7" w14:textId="77777777" w:rsidR="006B06FF" w:rsidRPr="006B06FF" w:rsidRDefault="006B06FF" w:rsidP="006B06FF">
            <w:pPr>
              <w:numPr>
                <w:ilvl w:val="0"/>
                <w:numId w:val="7"/>
              </w:numPr>
              <w:spacing w:after="120" w:line="240" w:lineRule="atLeast"/>
              <w:jc w:val="both"/>
              <w:rPr>
                <w:rFonts w:eastAsia="Calibri" w:cs="Times New Roman"/>
                <w:szCs w:val="18"/>
              </w:rPr>
            </w:pPr>
            <w:r w:rsidRPr="006B06FF">
              <w:rPr>
                <w:rFonts w:eastAsia="Calibri" w:cs="Times New Roman"/>
                <w:szCs w:val="18"/>
              </w:rPr>
              <w:t>Voortdurend actueel inzicht in en sturing op de bijdrage van elke netwerkpartner aan de dienstverlening.</w:t>
            </w:r>
          </w:p>
          <w:p w14:paraId="386C556E" w14:textId="77777777" w:rsidR="006B06FF" w:rsidRPr="006B06FF" w:rsidRDefault="006B06FF" w:rsidP="006B06FF">
            <w:pPr>
              <w:numPr>
                <w:ilvl w:val="0"/>
                <w:numId w:val="7"/>
              </w:numPr>
              <w:spacing w:after="120" w:line="240" w:lineRule="atLeast"/>
              <w:jc w:val="both"/>
              <w:rPr>
                <w:rFonts w:eastAsia="Calibri" w:cs="Times New Roman"/>
                <w:szCs w:val="18"/>
              </w:rPr>
            </w:pPr>
            <w:r w:rsidRPr="006B06FF">
              <w:rPr>
                <w:rFonts w:eastAsia="Calibri" w:cs="Times New Roman"/>
                <w:szCs w:val="18"/>
              </w:rPr>
              <w:t>Het (ook uit eigen beweging) signaleren en aanpakken van achterblijvende en ondermaatse dienstverlening, in werving en selectie én tijdens de uitvoering van iedere nadere opdracht;</w:t>
            </w:r>
          </w:p>
          <w:p w14:paraId="2F1630A8" w14:textId="77777777" w:rsidR="006B06FF" w:rsidRPr="006B06FF" w:rsidRDefault="006B06FF" w:rsidP="006B06FF">
            <w:pPr>
              <w:numPr>
                <w:ilvl w:val="0"/>
                <w:numId w:val="7"/>
              </w:numPr>
              <w:spacing w:after="120" w:line="240" w:lineRule="atLeast"/>
              <w:jc w:val="both"/>
              <w:rPr>
                <w:rFonts w:eastAsia="Calibri" w:cs="Times New Roman"/>
                <w:szCs w:val="18"/>
              </w:rPr>
            </w:pPr>
            <w:r w:rsidRPr="006B06FF">
              <w:rPr>
                <w:rFonts w:eastAsia="Calibri" w:cs="Times New Roman"/>
                <w:szCs w:val="18"/>
              </w:rPr>
              <w:t>Het vanuit het netwerk tijdig en juist signaleren en adviseren van contactpersonen van Deelnemers over relevante ontwikkelingen afgezet tegen de inhuurbehoefte van de deelnemer of veranderingen daarin, met als doelstelling een voortdurend adequate en voldoende beschikbaarheid van passende kandidaten.</w:t>
            </w:r>
          </w:p>
        </w:tc>
      </w:tr>
      <w:tr w:rsidR="006B06FF" w:rsidRPr="006B06FF" w14:paraId="5870B10C" w14:textId="77777777" w:rsidTr="006B06FF">
        <w:tc>
          <w:tcPr>
            <w:tcW w:w="1188" w:type="pct"/>
            <w:shd w:val="clear" w:color="auto" w:fill="B8CCE4"/>
            <w:hideMark/>
          </w:tcPr>
          <w:p w14:paraId="462001CC" w14:textId="77777777" w:rsidR="006B06FF" w:rsidRPr="006B06FF" w:rsidRDefault="006B06FF" w:rsidP="006B06FF">
            <w:pPr>
              <w:spacing w:after="120" w:line="240" w:lineRule="atLeast"/>
              <w:rPr>
                <w:rFonts w:eastAsia="Calibri" w:cs="Times New Roman"/>
                <w:b/>
                <w:szCs w:val="18"/>
              </w:rPr>
            </w:pPr>
            <w:r w:rsidRPr="006B06FF">
              <w:rPr>
                <w:rFonts w:eastAsia="Calibri" w:cs="Times New Roman"/>
                <w:b/>
                <w:szCs w:val="18"/>
              </w:rPr>
              <w:t xml:space="preserve">Vraagstelling </w:t>
            </w:r>
          </w:p>
        </w:tc>
        <w:tc>
          <w:tcPr>
            <w:tcW w:w="3812" w:type="pct"/>
            <w:shd w:val="clear" w:color="auto" w:fill="FFFFFF"/>
          </w:tcPr>
          <w:p w14:paraId="54F1C4FA" w14:textId="77777777" w:rsidR="006B06FF" w:rsidRPr="006B06FF" w:rsidRDefault="006B06FF" w:rsidP="006B06FF">
            <w:pPr>
              <w:spacing w:line="240" w:lineRule="atLeast"/>
              <w:jc w:val="both"/>
              <w:rPr>
                <w:rFonts w:eastAsia="Calibri" w:cs="Times New Roman"/>
              </w:rPr>
            </w:pPr>
            <w:r w:rsidRPr="006B06FF">
              <w:rPr>
                <w:rFonts w:eastAsia="Calibri" w:cs="Times New Roman"/>
              </w:rPr>
              <w:t>Welke drie, in uw ogen, meest effectieve maatregelen kunt en zult u in deze context - als integraal en ingeprijsd onderdeel van uw dienstverlening - gedurende de gehele looptijd van de Raamovereenkomst steeds uit eigen beweging treffen, om ten behoeve van de Deelnemers, zo goed mogelijk invulling te geven aan bovenomschreven regierol.</w:t>
            </w:r>
          </w:p>
          <w:p w14:paraId="5A1E9644" w14:textId="77777777" w:rsidR="006B06FF" w:rsidRPr="006B06FF" w:rsidRDefault="006B06FF" w:rsidP="006B06FF">
            <w:pPr>
              <w:spacing w:line="240" w:lineRule="atLeast"/>
              <w:jc w:val="both"/>
              <w:rPr>
                <w:rFonts w:eastAsia="Calibri" w:cs="Times New Roman"/>
                <w:bCs/>
              </w:rPr>
            </w:pPr>
          </w:p>
          <w:p w14:paraId="62779AAC" w14:textId="77777777" w:rsidR="006B06FF" w:rsidRPr="006B06FF" w:rsidRDefault="006B06FF" w:rsidP="006B06FF">
            <w:pPr>
              <w:spacing w:line="240" w:lineRule="atLeast"/>
              <w:jc w:val="both"/>
              <w:rPr>
                <w:rFonts w:eastAsia="Calibri" w:cs="Times New Roman"/>
                <w:bCs/>
              </w:rPr>
            </w:pPr>
            <w:r w:rsidRPr="006B06FF">
              <w:rPr>
                <w:rFonts w:eastAsia="Calibri" w:cs="Times New Roman"/>
                <w:bCs/>
              </w:rPr>
              <w:t>Geef in uw antwoord per maatregel in ieder geval (ook) aan:</w:t>
            </w:r>
          </w:p>
          <w:p w14:paraId="2175AEE0" w14:textId="77777777" w:rsidR="006B06FF" w:rsidRPr="006B06FF" w:rsidRDefault="006B06FF" w:rsidP="006B06FF">
            <w:pPr>
              <w:numPr>
                <w:ilvl w:val="0"/>
                <w:numId w:val="8"/>
              </w:numPr>
              <w:spacing w:line="240" w:lineRule="atLeast"/>
              <w:jc w:val="both"/>
              <w:rPr>
                <w:rFonts w:eastAsia="Calibri" w:cs="Times New Roman"/>
                <w:bCs/>
              </w:rPr>
            </w:pPr>
            <w:r w:rsidRPr="006B06FF">
              <w:rPr>
                <w:rFonts w:eastAsia="Calibri" w:cs="Times New Roman"/>
                <w:bCs/>
              </w:rPr>
              <w:t>Waarom juist deze drie maatregelen voor deze opdracht het meest effectief zijn.</w:t>
            </w:r>
          </w:p>
          <w:p w14:paraId="3AC27A8D" w14:textId="5CDE749D" w:rsidR="006B06FF" w:rsidRPr="006B06FF" w:rsidRDefault="006B06FF" w:rsidP="006B06FF">
            <w:pPr>
              <w:numPr>
                <w:ilvl w:val="0"/>
                <w:numId w:val="8"/>
              </w:numPr>
              <w:spacing w:line="240" w:lineRule="atLeast"/>
              <w:jc w:val="both"/>
              <w:rPr>
                <w:rFonts w:eastAsia="Calibri" w:cs="Times New Roman"/>
                <w:bCs/>
              </w:rPr>
            </w:pPr>
            <w:r w:rsidRPr="006B06FF">
              <w:rPr>
                <w:rFonts w:eastAsia="Calibri" w:cs="Times New Roman"/>
                <w:bCs/>
              </w:rPr>
              <w:t xml:space="preserve">Aan welke toetsbare resultaten de maatregel </w:t>
            </w:r>
            <w:r w:rsidR="004B1646">
              <w:rPr>
                <w:rFonts w:eastAsia="Calibri" w:cs="Times New Roman"/>
                <w:bCs/>
              </w:rPr>
              <w:t>zal bijdragen.</w:t>
            </w:r>
          </w:p>
          <w:p w14:paraId="51E44F62" w14:textId="77777777" w:rsidR="006B06FF" w:rsidRPr="006B06FF" w:rsidRDefault="006B06FF" w:rsidP="006B06FF">
            <w:pPr>
              <w:numPr>
                <w:ilvl w:val="0"/>
                <w:numId w:val="8"/>
              </w:numPr>
              <w:spacing w:line="240" w:lineRule="atLeast"/>
              <w:jc w:val="both"/>
              <w:rPr>
                <w:rFonts w:eastAsia="Calibri" w:cs="Times New Roman"/>
                <w:bCs/>
              </w:rPr>
            </w:pPr>
            <w:r w:rsidRPr="006B06FF">
              <w:rPr>
                <w:rFonts w:eastAsia="Calibri" w:cs="Times New Roman"/>
                <w:bCs/>
              </w:rPr>
              <w:t>Hoe u de inzet van Deelnemers in uw aanpak tot minimaal noodzakelijk beperkt.</w:t>
            </w:r>
          </w:p>
          <w:p w14:paraId="3EC64C7A" w14:textId="77777777" w:rsidR="006B06FF" w:rsidRPr="006B06FF" w:rsidRDefault="006B06FF" w:rsidP="006B06FF">
            <w:pPr>
              <w:spacing w:line="240" w:lineRule="atLeast"/>
              <w:jc w:val="both"/>
              <w:rPr>
                <w:rFonts w:eastAsia="Calibri" w:cs="Times New Roman"/>
              </w:rPr>
            </w:pPr>
          </w:p>
        </w:tc>
      </w:tr>
    </w:tbl>
    <w:p w14:paraId="07F85BEF" w14:textId="77777777" w:rsidR="009D06A6" w:rsidRPr="009D06A6" w:rsidRDefault="009D06A6" w:rsidP="009D06A6">
      <w:pPr>
        <w:spacing w:line="240" w:lineRule="atLeast"/>
        <w:rPr>
          <w:rFonts w:eastAsia="Times New Roman" w:cs="Times New Roman"/>
          <w:szCs w:val="18"/>
          <w:lang w:eastAsia="nl-NL"/>
        </w:rPr>
      </w:pPr>
    </w:p>
    <w:p w14:paraId="59C14AC0" w14:textId="58633EF6" w:rsidR="009D06A6" w:rsidRPr="009D06A6" w:rsidRDefault="009D06A6" w:rsidP="009D06A6">
      <w:pPr>
        <w:spacing w:line="240" w:lineRule="atLeast"/>
        <w:rPr>
          <w:rFonts w:eastAsia="Calibri" w:cs="Times New Roman"/>
          <w:szCs w:val="18"/>
        </w:rPr>
      </w:pPr>
      <w:bookmarkStart w:id="1" w:name="_Hlk29886005"/>
    </w:p>
    <w:bookmarkEnd w:id="1"/>
    <w:p w14:paraId="675D8C27" w14:textId="37D1F552" w:rsidR="009D06A6" w:rsidRPr="009D06A6" w:rsidRDefault="00151CCA" w:rsidP="009D06A6">
      <w:pPr>
        <w:spacing w:line="240" w:lineRule="atLeast"/>
        <w:rPr>
          <w:rFonts w:eastAsia="Calibri" w:cs="Times New Roman"/>
          <w:szCs w:val="18"/>
        </w:rPr>
      </w:pPr>
      <w:r>
        <w:rPr>
          <w:rFonts w:eastAsia="Times New Roman" w:cs="Times New Roman"/>
          <w:b/>
          <w:szCs w:val="18"/>
          <w:lang w:eastAsia="nl-NL"/>
        </w:rPr>
        <w:t>Begin uw antwoord op de volgende pagina:</w:t>
      </w:r>
    </w:p>
    <w:p w14:paraId="0AD69D4C" w14:textId="77777777" w:rsidR="009D06A6" w:rsidRPr="009D06A6" w:rsidRDefault="009D06A6" w:rsidP="009D06A6">
      <w:pPr>
        <w:spacing w:line="240" w:lineRule="atLeast"/>
        <w:rPr>
          <w:rFonts w:eastAsia="Calibri" w:cs="Times New Roman"/>
          <w:szCs w:val="18"/>
        </w:rPr>
      </w:pPr>
    </w:p>
    <w:p w14:paraId="665D1A04" w14:textId="77777777" w:rsidR="009D06A6" w:rsidRPr="009D06A6" w:rsidRDefault="009D06A6" w:rsidP="009D06A6">
      <w:pPr>
        <w:spacing w:line="240" w:lineRule="atLeast"/>
        <w:rPr>
          <w:rFonts w:eastAsia="Calibri" w:cs="Times New Roman"/>
          <w:szCs w:val="18"/>
        </w:rPr>
      </w:pPr>
    </w:p>
    <w:p w14:paraId="1CBBE824" w14:textId="77777777" w:rsidR="009D06A6" w:rsidRPr="009D06A6" w:rsidRDefault="009D06A6" w:rsidP="009D06A6">
      <w:pPr>
        <w:spacing w:line="240" w:lineRule="atLeast"/>
        <w:rPr>
          <w:rFonts w:eastAsia="Calibri" w:cs="Times New Roman"/>
          <w:szCs w:val="18"/>
        </w:rPr>
      </w:pPr>
    </w:p>
    <w:p w14:paraId="353F59F2" w14:textId="5A6A572E" w:rsidR="00282275" w:rsidRDefault="00282275">
      <w:pPr>
        <w:rPr>
          <w:rFonts w:eastAsia="Calibri" w:cs="Times New Roman"/>
          <w:szCs w:val="18"/>
        </w:rPr>
      </w:pPr>
      <w:r>
        <w:rPr>
          <w:rFonts w:eastAsia="Calibri" w:cs="Times New Roman"/>
          <w:szCs w:val="18"/>
        </w:rPr>
        <w:br w:type="page"/>
      </w:r>
    </w:p>
    <w:p w14:paraId="3C9F5761" w14:textId="77777777" w:rsidR="00282275" w:rsidRPr="009D06A6" w:rsidRDefault="00282275" w:rsidP="009D06A6">
      <w:pPr>
        <w:spacing w:line="240" w:lineRule="atLeast"/>
        <w:rPr>
          <w:rFonts w:eastAsia="Calibri" w:cs="Times New Roman"/>
          <w:szCs w:val="18"/>
        </w:rPr>
      </w:pPr>
    </w:p>
    <w:p w14:paraId="060CAB9C" w14:textId="77777777" w:rsidR="009D06A6" w:rsidRPr="009D06A6" w:rsidRDefault="009D06A6" w:rsidP="009D06A6">
      <w:pPr>
        <w:spacing w:line="240" w:lineRule="atLeast"/>
        <w:rPr>
          <w:rFonts w:eastAsia="Calibri" w:cs="Times New Roman"/>
          <w:szCs w:val="18"/>
        </w:rPr>
      </w:pPr>
    </w:p>
    <w:p w14:paraId="2F2035D9" w14:textId="77777777" w:rsidR="009D06A6" w:rsidRPr="009D06A6" w:rsidRDefault="009D06A6" w:rsidP="009D06A6">
      <w:pPr>
        <w:spacing w:line="240" w:lineRule="atLeast"/>
        <w:rPr>
          <w:rFonts w:eastAsia="Calibri" w:cs="Times New Roman"/>
          <w:szCs w:val="18"/>
        </w:rPr>
      </w:pPr>
    </w:p>
    <w:p w14:paraId="01BE85D3" w14:textId="77777777" w:rsidR="009D06A6" w:rsidRPr="009D06A6" w:rsidRDefault="009D06A6" w:rsidP="009D06A6">
      <w:pPr>
        <w:spacing w:line="240" w:lineRule="atLeast"/>
        <w:rPr>
          <w:rFonts w:eastAsia="Calibri" w:cs="Times New Roman"/>
          <w:szCs w:val="18"/>
        </w:rPr>
      </w:pPr>
    </w:p>
    <w:p w14:paraId="0520A7C7" w14:textId="77777777" w:rsidR="009D06A6" w:rsidRPr="009D06A6" w:rsidRDefault="009D06A6" w:rsidP="009D06A6">
      <w:pPr>
        <w:spacing w:line="240" w:lineRule="atLeast"/>
        <w:rPr>
          <w:rFonts w:eastAsia="Calibri" w:cs="Times New Roman"/>
          <w:szCs w:val="18"/>
        </w:rPr>
      </w:pPr>
    </w:p>
    <w:p w14:paraId="50D132A5" w14:textId="77777777" w:rsidR="009D06A6" w:rsidRPr="009D06A6" w:rsidRDefault="009D06A6" w:rsidP="009D06A6">
      <w:pPr>
        <w:spacing w:line="240" w:lineRule="atLeast"/>
        <w:rPr>
          <w:rFonts w:eastAsia="Calibri" w:cs="Times New Roman"/>
          <w:szCs w:val="18"/>
        </w:rPr>
      </w:pPr>
    </w:p>
    <w:p w14:paraId="49D707C3" w14:textId="77777777" w:rsidR="009D06A6" w:rsidRPr="009D06A6" w:rsidRDefault="009D06A6" w:rsidP="009D06A6">
      <w:pPr>
        <w:spacing w:line="240" w:lineRule="atLeast"/>
        <w:rPr>
          <w:rFonts w:eastAsia="Calibri" w:cs="Times New Roman"/>
          <w:szCs w:val="18"/>
        </w:rPr>
      </w:pPr>
    </w:p>
    <w:p w14:paraId="5951A745" w14:textId="77777777" w:rsidR="009D06A6" w:rsidRPr="009D06A6" w:rsidRDefault="009D06A6" w:rsidP="009D06A6">
      <w:pPr>
        <w:spacing w:line="240" w:lineRule="atLeast"/>
        <w:rPr>
          <w:rFonts w:eastAsia="Calibri" w:cs="Times New Roman"/>
          <w:szCs w:val="18"/>
        </w:rPr>
      </w:pPr>
    </w:p>
    <w:p w14:paraId="2C8ADD55" w14:textId="77777777" w:rsidR="009D06A6" w:rsidRPr="009D06A6" w:rsidRDefault="009D06A6" w:rsidP="009D06A6">
      <w:pPr>
        <w:spacing w:line="240" w:lineRule="atLeast"/>
        <w:rPr>
          <w:rFonts w:eastAsia="Calibri" w:cs="Times New Roman"/>
          <w:szCs w:val="18"/>
        </w:rPr>
      </w:pPr>
    </w:p>
    <w:p w14:paraId="6659C27E" w14:textId="77777777" w:rsidR="009D06A6" w:rsidRPr="009D06A6" w:rsidRDefault="009D06A6" w:rsidP="009D06A6">
      <w:pPr>
        <w:spacing w:line="240" w:lineRule="atLeast"/>
        <w:rPr>
          <w:rFonts w:eastAsia="Calibri" w:cs="Times New Roman"/>
          <w:szCs w:val="18"/>
        </w:rPr>
      </w:pPr>
    </w:p>
    <w:p w14:paraId="1C8759F5" w14:textId="77777777" w:rsidR="009D06A6" w:rsidRPr="009D06A6" w:rsidRDefault="009D06A6" w:rsidP="009D06A6">
      <w:pPr>
        <w:spacing w:line="240" w:lineRule="atLeast"/>
        <w:rPr>
          <w:rFonts w:eastAsia="Calibri" w:cs="Times New Roman"/>
          <w:szCs w:val="18"/>
        </w:rPr>
      </w:pPr>
    </w:p>
    <w:p w14:paraId="0F92BAFD" w14:textId="77777777" w:rsidR="009D06A6" w:rsidRPr="009D06A6" w:rsidRDefault="009D06A6" w:rsidP="009D06A6">
      <w:pPr>
        <w:spacing w:line="240" w:lineRule="atLeast"/>
        <w:rPr>
          <w:rFonts w:eastAsia="Calibri" w:cs="Times New Roman"/>
          <w:szCs w:val="18"/>
        </w:rPr>
      </w:pPr>
    </w:p>
    <w:p w14:paraId="0B1C2B1E" w14:textId="77777777" w:rsidR="009D06A6" w:rsidRPr="009D06A6" w:rsidRDefault="009D06A6" w:rsidP="009D06A6">
      <w:pPr>
        <w:spacing w:line="240" w:lineRule="atLeast"/>
        <w:rPr>
          <w:rFonts w:eastAsia="Calibri" w:cs="Times New Roman"/>
          <w:szCs w:val="18"/>
        </w:rPr>
      </w:pPr>
    </w:p>
    <w:p w14:paraId="52AEE202" w14:textId="6DC71FE2" w:rsidR="009D06A6" w:rsidRDefault="009D06A6" w:rsidP="009D06A6">
      <w:pPr>
        <w:spacing w:line="240" w:lineRule="atLeast"/>
        <w:rPr>
          <w:rFonts w:eastAsia="Calibri" w:cs="Times New Roman"/>
          <w:szCs w:val="18"/>
        </w:rPr>
      </w:pPr>
    </w:p>
    <w:p w14:paraId="0B1F11A6" w14:textId="41F4BA30" w:rsidR="004E200B" w:rsidRDefault="004E200B" w:rsidP="009D06A6">
      <w:pPr>
        <w:spacing w:line="240" w:lineRule="atLeast"/>
        <w:rPr>
          <w:rFonts w:eastAsia="Calibri" w:cs="Times New Roman"/>
          <w:szCs w:val="18"/>
        </w:rPr>
      </w:pPr>
    </w:p>
    <w:p w14:paraId="649795B5" w14:textId="26572B87" w:rsidR="004E200B" w:rsidRDefault="004E200B" w:rsidP="009D06A6">
      <w:pPr>
        <w:spacing w:line="240" w:lineRule="atLeast"/>
        <w:rPr>
          <w:rFonts w:eastAsia="Calibri" w:cs="Times New Roman"/>
          <w:szCs w:val="18"/>
        </w:rPr>
      </w:pPr>
    </w:p>
    <w:p w14:paraId="792DADA9" w14:textId="686C2181" w:rsidR="004E200B" w:rsidRDefault="004E200B" w:rsidP="009D06A6">
      <w:pPr>
        <w:spacing w:line="240" w:lineRule="atLeast"/>
        <w:rPr>
          <w:rFonts w:eastAsia="Calibri" w:cs="Times New Roman"/>
          <w:szCs w:val="18"/>
        </w:rPr>
      </w:pPr>
    </w:p>
    <w:p w14:paraId="174E4E79" w14:textId="32252E0E" w:rsidR="004E200B" w:rsidRDefault="004E200B" w:rsidP="009D06A6">
      <w:pPr>
        <w:spacing w:line="240" w:lineRule="atLeast"/>
        <w:rPr>
          <w:rFonts w:eastAsia="Calibri" w:cs="Times New Roman"/>
          <w:szCs w:val="18"/>
        </w:rPr>
      </w:pPr>
    </w:p>
    <w:p w14:paraId="5764AE78" w14:textId="4C861433" w:rsidR="004E200B" w:rsidRDefault="004E200B" w:rsidP="009D06A6">
      <w:pPr>
        <w:spacing w:line="240" w:lineRule="atLeast"/>
        <w:rPr>
          <w:rFonts w:eastAsia="Calibri" w:cs="Times New Roman"/>
          <w:szCs w:val="18"/>
        </w:rPr>
      </w:pPr>
    </w:p>
    <w:p w14:paraId="03FF40F7" w14:textId="479B5F88" w:rsidR="00EB32C3" w:rsidRPr="00EB32C3" w:rsidRDefault="00EB32C3" w:rsidP="00B37DFD">
      <w:pPr>
        <w:spacing w:line="240" w:lineRule="atLeast"/>
        <w:jc w:val="right"/>
        <w:rPr>
          <w:sz w:val="14"/>
          <w:szCs w:val="14"/>
        </w:rPr>
      </w:pPr>
    </w:p>
    <w:sectPr w:rsidR="00EB32C3" w:rsidRPr="00EB32C3">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F855E" w14:textId="697868B8" w:rsidR="006B06FF" w:rsidRDefault="006B06FF">
    <w:pPr>
      <w:pStyle w:val="Voettekst"/>
    </w:pPr>
    <w:r>
      <w:rPr>
        <w:noProof/>
      </w:rPr>
      <mc:AlternateContent>
        <mc:Choice Requires="wps">
          <w:drawing>
            <wp:anchor distT="0" distB="0" distL="0" distR="0" simplePos="0" relativeHeight="251659264" behindDoc="0" locked="0" layoutInCell="1" allowOverlap="1" wp14:anchorId="4B565534" wp14:editId="6CF5E847">
              <wp:simplePos x="635" y="635"/>
              <wp:positionH relativeFrom="leftMargin">
                <wp:align>left</wp:align>
              </wp:positionH>
              <wp:positionV relativeFrom="paragraph">
                <wp:posOffset>635</wp:posOffset>
              </wp:positionV>
              <wp:extent cx="443865" cy="443865"/>
              <wp:effectExtent l="0" t="0" r="4445" b="44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A1F304" w14:textId="62F4D8B6"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B565534"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fill o:detectmouseclick="t"/>
              <v:textbox style="mso-fit-shape-to-text:t" inset="5pt,0,0,0">
                <w:txbxContent>
                  <w:p w14:paraId="5FA1F304" w14:textId="62F4D8B6"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2F08947F" w:rsidR="00EB32C3" w:rsidRDefault="006B06FF" w:rsidP="007C5134">
    <w:pPr>
      <w:pStyle w:val="Voettekst"/>
    </w:pPr>
    <w:r>
      <w:rPr>
        <w:noProof/>
      </w:rPr>
      <mc:AlternateContent>
        <mc:Choice Requires="wps">
          <w:drawing>
            <wp:anchor distT="0" distB="0" distL="0" distR="0" simplePos="0" relativeHeight="251660288" behindDoc="0" locked="0" layoutInCell="1" allowOverlap="1" wp14:anchorId="194EDC0F" wp14:editId="3B7C8264">
              <wp:simplePos x="904875" y="9829800"/>
              <wp:positionH relativeFrom="leftMargin">
                <wp:align>left</wp:align>
              </wp:positionH>
              <wp:positionV relativeFrom="paragraph">
                <wp:posOffset>635</wp:posOffset>
              </wp:positionV>
              <wp:extent cx="443865" cy="443865"/>
              <wp:effectExtent l="0" t="0" r="4445" b="44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4E4F1E" w14:textId="1A3DEEF8"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94EDC0F"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fill o:detectmouseclick="t"/>
              <v:textbox style="mso-fit-shape-to-text:t" inset="5pt,0,0,0">
                <w:txbxContent>
                  <w:p w14:paraId="1F4E4F1E" w14:textId="1A3DEEF8"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v:textbox>
              <w10:wrap type="square" anchorx="margin"/>
            </v:shape>
          </w:pict>
        </mc:Fallback>
      </mc:AlternateContent>
    </w: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B572EC">
              <w:t xml:space="preserve">Bijlage 6.1 </w:t>
            </w:r>
            <w:r w:rsidR="00EB32C3" w:rsidRPr="007C5134">
              <w:t>EA Inhuur ICT</w:t>
            </w:r>
            <w:r w:rsidR="007524B2">
              <w:t>/IV</w:t>
            </w:r>
            <w:r w:rsidR="00EB32C3" w:rsidRPr="007C5134">
              <w:t xml:space="preserve">-Professionals </w:t>
            </w:r>
            <w:r w:rsidR="002476E1">
              <w:t>DJI</w:t>
            </w:r>
            <w:r>
              <w:t>, JIO, NFI en Justis</w:t>
            </w:r>
            <w:r w:rsidR="009B4995">
              <w:t xml:space="preserve">    </w:t>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1AA9CDEB" w:rsidR="00EB32C3" w:rsidRPr="007C5134" w:rsidRDefault="001C21F7" w:rsidP="007C5134">
    <w:pPr>
      <w:pStyle w:val="Voettekst"/>
    </w:pPr>
    <w:r>
      <w:t xml:space="preserve">Antwoordformulier kwaliteitswensvraag 1. </w:t>
    </w:r>
    <w:r w:rsidR="00EB32C3" w:rsidRPr="007C5134">
      <w:t xml:space="preserve">TenderNed-kenmerk: </w:t>
    </w:r>
    <w:r w:rsidR="002476E1">
      <w:t>TN</w:t>
    </w:r>
    <w:r w:rsidR="0078655D">
      <w:t>4</w:t>
    </w:r>
    <w:r w:rsidR="00D932F2">
      <w:t>10299</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FE72" w14:textId="55B518B6" w:rsidR="006B06FF" w:rsidRDefault="006B06FF">
    <w:pPr>
      <w:pStyle w:val="Voettekst"/>
    </w:pPr>
    <w:r>
      <w:rPr>
        <w:noProof/>
      </w:rPr>
      <mc:AlternateContent>
        <mc:Choice Requires="wps">
          <w:drawing>
            <wp:anchor distT="0" distB="0" distL="0" distR="0" simplePos="0" relativeHeight="251658240" behindDoc="0" locked="0" layoutInCell="1" allowOverlap="1" wp14:anchorId="1F81E106" wp14:editId="301A8221">
              <wp:simplePos x="635" y="635"/>
              <wp:positionH relativeFrom="leftMargin">
                <wp:align>left</wp:align>
              </wp:positionH>
              <wp:positionV relativeFrom="paragraph">
                <wp:posOffset>635</wp:posOffset>
              </wp:positionV>
              <wp:extent cx="443865" cy="443865"/>
              <wp:effectExtent l="0" t="0" r="4445" b="44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6EC3EB" w14:textId="2A5EFC71"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F81E106"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fill o:detectmouseclick="t"/>
              <v:textbox style="mso-fit-shape-to-text:t" inset="5pt,0,0,0">
                <w:txbxContent>
                  <w:p w14:paraId="6E6EC3EB" w14:textId="2A5EFC71" w:rsidR="006B06FF" w:rsidRPr="006B06FF" w:rsidRDefault="006B06FF">
                    <w:pPr>
                      <w:rPr>
                        <w:rFonts w:ascii="Calibri" w:eastAsia="Calibri" w:hAnsi="Calibri" w:cs="Calibri"/>
                        <w:noProof/>
                        <w:color w:val="000000"/>
                        <w:sz w:val="20"/>
                        <w:szCs w:val="20"/>
                      </w:rPr>
                    </w:pPr>
                    <w:r w:rsidRPr="006B06FF">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5B5B8B"/>
    <w:multiLevelType w:val="hybridMultilevel"/>
    <w:tmpl w:val="5A8AC3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6243C0F"/>
    <w:multiLevelType w:val="hybridMultilevel"/>
    <w:tmpl w:val="74EE6570"/>
    <w:lvl w:ilvl="0" w:tplc="97B2258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4" w15:restartNumberingAfterBreak="0">
    <w:nsid w:val="630616FA"/>
    <w:multiLevelType w:val="hybridMultilevel"/>
    <w:tmpl w:val="44921F8A"/>
    <w:lvl w:ilvl="0" w:tplc="04130005">
      <w:start w:val="1"/>
      <w:numFmt w:val="lowerRoman"/>
      <w:lvlText w:val="%1."/>
      <w:lvlJc w:val="righ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7066565"/>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7596EEA"/>
    <w:multiLevelType w:val="hybridMultilevel"/>
    <w:tmpl w:val="8F8C62C6"/>
    <w:lvl w:ilvl="0" w:tplc="96B0754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0146484">
    <w:abstractNumId w:val="7"/>
  </w:num>
  <w:num w:numId="2" w16cid:durableId="906961582">
    <w:abstractNumId w:val="2"/>
  </w:num>
  <w:num w:numId="3" w16cid:durableId="1058896803">
    <w:abstractNumId w:val="3"/>
  </w:num>
  <w:num w:numId="4" w16cid:durableId="2016568310">
    <w:abstractNumId w:val="6"/>
  </w:num>
  <w:num w:numId="5" w16cid:durableId="408887783">
    <w:abstractNumId w:val="1"/>
  </w:num>
  <w:num w:numId="6" w16cid:durableId="2143499424">
    <w:abstractNumId w:val="5"/>
  </w:num>
  <w:num w:numId="7" w16cid:durableId="1283458963">
    <w:abstractNumId w:val="0"/>
  </w:num>
  <w:num w:numId="8" w16cid:durableId="12539026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51CCA"/>
    <w:rsid w:val="001C21F7"/>
    <w:rsid w:val="00244F76"/>
    <w:rsid w:val="002476E1"/>
    <w:rsid w:val="00282275"/>
    <w:rsid w:val="00303EDD"/>
    <w:rsid w:val="0043117E"/>
    <w:rsid w:val="004373BC"/>
    <w:rsid w:val="004B1646"/>
    <w:rsid w:val="004E200B"/>
    <w:rsid w:val="00596ADB"/>
    <w:rsid w:val="00654C24"/>
    <w:rsid w:val="00691D7C"/>
    <w:rsid w:val="006A62F0"/>
    <w:rsid w:val="006B06FF"/>
    <w:rsid w:val="007524B2"/>
    <w:rsid w:val="0078655D"/>
    <w:rsid w:val="007C5134"/>
    <w:rsid w:val="007F2298"/>
    <w:rsid w:val="009B4995"/>
    <w:rsid w:val="009D06A6"/>
    <w:rsid w:val="00AA48B9"/>
    <w:rsid w:val="00B37DFD"/>
    <w:rsid w:val="00B572EC"/>
    <w:rsid w:val="00BE6E68"/>
    <w:rsid w:val="00BF3E29"/>
    <w:rsid w:val="00C66116"/>
    <w:rsid w:val="00C761E2"/>
    <w:rsid w:val="00D932F2"/>
    <w:rsid w:val="00E27410"/>
    <w:rsid w:val="00E9440E"/>
    <w:rsid w:val="00EB32C3"/>
    <w:rsid w:val="00F55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B572EC"/>
    <w:pPr>
      <w:spacing w:line="240" w:lineRule="atLeast"/>
      <w:ind w:left="720"/>
      <w:contextualSpacing/>
    </w:pPr>
    <w:rPr>
      <w:rFonts w:eastAsia="Times New Roman"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E3FCC-94F3-4988-8288-7B3EC2B97407}">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456</Words>
  <Characters>2513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3</cp:revision>
  <dcterms:created xsi:type="dcterms:W3CDTF">2023-05-04T07:56:00Z</dcterms:created>
  <dcterms:modified xsi:type="dcterms:W3CDTF">2023-06-05T14:18:00Z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